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9047"/>
      </w:tblGrid>
      <w:tr w:rsidR="003761E1" w:rsidRPr="004F37F3" w14:paraId="35B8DBF7" w14:textId="77777777" w:rsidTr="00B2431F">
        <w:trPr>
          <w:trHeight w:val="586"/>
          <w:jc w:val="center"/>
        </w:trPr>
        <w:tc>
          <w:tcPr>
            <w:tcW w:w="1010" w:type="dxa"/>
            <w:vAlign w:val="center"/>
          </w:tcPr>
          <w:p w14:paraId="27F9F0A1" w14:textId="77777777" w:rsidR="003761E1" w:rsidRPr="004F37F3" w:rsidRDefault="003761E1" w:rsidP="00703C2B">
            <w:pPr>
              <w:widowControl/>
              <w:suppressAutoHyphens w:val="0"/>
              <w:spacing w:line="276" w:lineRule="auto"/>
              <w:rPr>
                <w:rFonts w:ascii="Arial Narrow" w:eastAsia="Calibri" w:hAnsi="Arial Narrow" w:cs="Times New Roman"/>
                <w:kern w:val="0"/>
                <w:lang w:eastAsia="en-US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it-IT" w:bidi="ar-SA"/>
              </w:rPr>
              <w:drawing>
                <wp:inline distT="0" distB="0" distL="0" distR="0" wp14:anchorId="3D3E3E5E" wp14:editId="17EB64AF">
                  <wp:extent cx="523875" cy="571500"/>
                  <wp:effectExtent l="19050" t="0" r="9525" b="0"/>
                  <wp:docPr id="1" name="Immagine 1" descr="Stem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vAlign w:val="center"/>
          </w:tcPr>
          <w:p w14:paraId="3A910EFB" w14:textId="77777777" w:rsidR="003761E1" w:rsidRPr="004F37F3" w:rsidRDefault="003761E1" w:rsidP="00703C2B">
            <w:pPr>
              <w:widowControl/>
              <w:suppressAutoHyphens w:val="0"/>
              <w:spacing w:line="276" w:lineRule="auto"/>
              <w:jc w:val="center"/>
              <w:rPr>
                <w:rFonts w:ascii="Baskerville Old Face" w:eastAsia="Calibri" w:hAnsi="Baskerville Old Face" w:cs="Times New Roman"/>
                <w:kern w:val="0"/>
                <w:sz w:val="28"/>
                <w:szCs w:val="28"/>
                <w:lang w:eastAsia="en-US" w:bidi="ar-SA"/>
              </w:rPr>
            </w:pPr>
            <w:r w:rsidRPr="004F37F3">
              <w:rPr>
                <w:rFonts w:ascii="Baskerville Old Face" w:eastAsia="Calibri" w:hAnsi="Baskerville Old Face" w:cs="Times New Roman"/>
                <w:kern w:val="0"/>
                <w:sz w:val="28"/>
                <w:szCs w:val="28"/>
                <w:lang w:eastAsia="en-US" w:bidi="ar-SA"/>
              </w:rPr>
              <w:t>ISTITUTO ISTRUZIONE SUPERIORE “E.S.PICCOLOMINI”</w:t>
            </w:r>
          </w:p>
          <w:p w14:paraId="69F87964" w14:textId="77777777" w:rsidR="003761E1" w:rsidRPr="004F37F3" w:rsidRDefault="003761E1" w:rsidP="00703C2B">
            <w:pPr>
              <w:widowControl/>
              <w:suppressAutoHyphens w:val="0"/>
              <w:spacing w:line="276" w:lineRule="auto"/>
              <w:jc w:val="center"/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</w:pPr>
            <w:r w:rsidRPr="004F37F3">
              <w:rPr>
                <w:rFonts w:ascii="Garamond" w:eastAsia="Calibri" w:hAnsi="Garamond" w:cs="Times New Roman"/>
                <w:kern w:val="0"/>
                <w:sz w:val="18"/>
                <w:szCs w:val="18"/>
                <w:u w:val="single"/>
                <w:lang w:eastAsia="en-US" w:bidi="ar-SA"/>
              </w:rPr>
              <w:t>con sezioni associate</w:t>
            </w:r>
            <w:r w:rsidRPr="004F37F3"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  <w:t>: Liceo Ginnasio “E.S. Piccolomini” Siena – Prato S.Agostino n.2 – Tel.0577280787</w:t>
            </w:r>
          </w:p>
          <w:p w14:paraId="7C55D2BB" w14:textId="77777777" w:rsidR="003761E1" w:rsidRPr="004F37F3" w:rsidRDefault="003761E1" w:rsidP="00703C2B">
            <w:pPr>
              <w:widowControl/>
              <w:suppressAutoHyphens w:val="0"/>
              <w:spacing w:line="276" w:lineRule="auto"/>
              <w:jc w:val="center"/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</w:pPr>
            <w:r w:rsidRPr="004F37F3"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  <w:t>Liceo Artistico “D. Buoninsegna” – Siena – Piazza Madre Teresa di Calcutta n.2 – Tel.0577/281223</w:t>
            </w:r>
          </w:p>
          <w:p w14:paraId="0382553C" w14:textId="77777777" w:rsidR="003761E1" w:rsidRPr="004F37F3" w:rsidRDefault="003761E1" w:rsidP="00703C2B">
            <w:pPr>
              <w:widowControl/>
              <w:suppressAutoHyphens w:val="0"/>
              <w:spacing w:line="276" w:lineRule="auto"/>
              <w:jc w:val="center"/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</w:pPr>
            <w:r w:rsidRPr="004F37F3"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  <w:t>Liceo Scienze Umane -</w:t>
            </w:r>
            <w:r w:rsidRPr="004F37F3">
              <w:rPr>
                <w:rFonts w:ascii="Georgia" w:eastAsia="Calibri" w:hAnsi="Georgia" w:cs="Times New Roman"/>
                <w:i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4F37F3"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  <w:t>Liceo della Formazione “S. Caterina da Siena” – Prato S.Agostino n.2  Tel.0577/44968</w:t>
            </w:r>
          </w:p>
          <w:p w14:paraId="3A0C97AB" w14:textId="77777777" w:rsidR="003761E1" w:rsidRPr="004F37F3" w:rsidRDefault="003761E1" w:rsidP="00703C2B">
            <w:pPr>
              <w:widowControl/>
              <w:suppressAutoHyphens w:val="0"/>
              <w:spacing w:line="276" w:lineRule="auto"/>
              <w:jc w:val="center"/>
              <w:rPr>
                <w:rFonts w:ascii="Garamond" w:eastAsia="Calibri" w:hAnsi="Garamond" w:cs="Times New Roman"/>
                <w:kern w:val="0"/>
                <w:lang w:eastAsia="en-US" w:bidi="ar-SA"/>
              </w:rPr>
            </w:pPr>
            <w:r w:rsidRPr="004F37F3">
              <w:rPr>
                <w:rFonts w:ascii="Garamond" w:eastAsia="Calibri" w:hAnsi="Garamond" w:cs="Times New Roman"/>
                <w:kern w:val="0"/>
                <w:sz w:val="18"/>
                <w:szCs w:val="18"/>
                <w:lang w:eastAsia="en-US" w:bidi="ar-SA"/>
              </w:rPr>
              <w:t>Liceo Linguistico “R. Lambruschini” Montalcino – Prato dell’Ospedale – Tel.0577/848131</w:t>
            </w:r>
          </w:p>
          <w:p w14:paraId="10234FCB" w14:textId="77777777" w:rsidR="003761E1" w:rsidRPr="004F37F3" w:rsidRDefault="003761E1" w:rsidP="00703C2B">
            <w:pPr>
              <w:widowControl/>
              <w:suppressAutoHyphens w:val="0"/>
              <w:spacing w:line="276" w:lineRule="auto"/>
              <w:jc w:val="center"/>
              <w:rPr>
                <w:rFonts w:ascii="Garamond" w:eastAsia="Calibri" w:hAnsi="Garamond" w:cs="Times New Roman"/>
                <w:kern w:val="0"/>
                <w:sz w:val="20"/>
                <w:lang w:eastAsia="en-US" w:bidi="ar-SA"/>
              </w:rPr>
            </w:pPr>
            <w:r w:rsidRPr="004F37F3">
              <w:rPr>
                <w:rFonts w:ascii="Arial Narrow" w:eastAsia="Calibri" w:hAnsi="Arial Narrow" w:cs="Times New Roman"/>
                <w:kern w:val="0"/>
                <w:sz w:val="22"/>
                <w:szCs w:val="22"/>
                <w:lang w:eastAsia="en-US" w:bidi="ar-SA"/>
              </w:rPr>
              <w:t>_______________________________________________________________________</w:t>
            </w:r>
          </w:p>
        </w:tc>
      </w:tr>
    </w:tbl>
    <w:p w14:paraId="19C68320" w14:textId="77777777" w:rsidR="00B2431F" w:rsidRDefault="00B2431F" w:rsidP="00B2431F">
      <w:pPr>
        <w:pStyle w:val="Default"/>
        <w:jc w:val="center"/>
        <w:rPr>
          <w:b/>
          <w:bCs/>
          <w:sz w:val="22"/>
          <w:szCs w:val="22"/>
        </w:rPr>
      </w:pPr>
    </w:p>
    <w:p w14:paraId="15A62338" w14:textId="77777777" w:rsidR="00B2431F" w:rsidRDefault="00B2431F" w:rsidP="00B2431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DELIBERAZIONI DEL CONSIGLIO DI ISTITUTO</w:t>
      </w:r>
    </w:p>
    <w:p w14:paraId="21A1DF9B" w14:textId="5232E230" w:rsidR="00B2431F" w:rsidRDefault="00B2431F" w:rsidP="00B2431F">
      <w:pPr>
        <w:pStyle w:val="Default"/>
        <w:spacing w:before="7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SEDUTA DEL 30 OTTOBRE 2015 (VERBALE N. 78)</w:t>
      </w:r>
    </w:p>
    <w:p w14:paraId="19DBA145" w14:textId="77777777" w:rsidR="00B2431F" w:rsidRDefault="00B2431F" w:rsidP="00B2431F">
      <w:pPr>
        <w:pStyle w:val="Default"/>
        <w:rPr>
          <w:sz w:val="22"/>
          <w:szCs w:val="22"/>
        </w:rPr>
      </w:pPr>
    </w:p>
    <w:p w14:paraId="0FDB5592" w14:textId="77777777" w:rsidR="003761E1" w:rsidRPr="007A6D98" w:rsidRDefault="003761E1" w:rsidP="003761E1">
      <w:pPr>
        <w:rPr>
          <w:rFonts w:cs="Times New Roman"/>
          <w:b/>
          <w:bCs/>
          <w:sz w:val="26"/>
          <w:szCs w:val="26"/>
        </w:rPr>
      </w:pPr>
    </w:p>
    <w:p w14:paraId="4139C5B9" w14:textId="77777777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considerazioni dei suoi membri, all'unanimità</w:t>
      </w:r>
    </w:p>
    <w:p w14:paraId="60632026" w14:textId="77777777" w:rsidR="003761E1" w:rsidRPr="007B4599" w:rsidRDefault="003761E1" w:rsidP="003761E1">
      <w:pPr>
        <w:spacing w:line="240" w:lineRule="atLeast"/>
        <w:ind w:left="-15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color w:val="222222"/>
          <w:u w:val="single"/>
        </w:rPr>
        <w:t>DELIBERA N° 326:</w:t>
      </w:r>
    </w:p>
    <w:p w14:paraId="55D538C1" w14:textId="77777777" w:rsidR="003761E1" w:rsidRDefault="003761E1" w:rsidP="003761E1">
      <w:pPr>
        <w:spacing w:line="240" w:lineRule="atLeast"/>
        <w:ind w:left="-15"/>
        <w:jc w:val="center"/>
        <w:rPr>
          <w:rFonts w:cs="Times New Roman"/>
          <w:bCs/>
          <w:color w:val="222222"/>
        </w:rPr>
      </w:pPr>
      <w:r w:rsidRPr="007B4599">
        <w:rPr>
          <w:rFonts w:cs="Times New Roman"/>
          <w:bCs/>
          <w:color w:val="222222"/>
        </w:rPr>
        <w:t>di prorogare al</w:t>
      </w:r>
      <w:r>
        <w:rPr>
          <w:rFonts w:cs="Times New Roman"/>
          <w:bCs/>
          <w:color w:val="222222"/>
        </w:rPr>
        <w:t xml:space="preserve"> 31 marzo 2016 la scadenza della Convenzione di cassa con la Banca Cras.</w:t>
      </w:r>
    </w:p>
    <w:p w14:paraId="6FEF33FB" w14:textId="77777777" w:rsidR="003761E1" w:rsidRDefault="003761E1" w:rsidP="003761E1">
      <w:pPr>
        <w:spacing w:line="240" w:lineRule="atLeast"/>
        <w:rPr>
          <w:rFonts w:cs="Times New Roman"/>
          <w:bCs/>
          <w:color w:val="222222"/>
        </w:rPr>
      </w:pPr>
    </w:p>
    <w:p w14:paraId="46AA054A" w14:textId="77777777" w:rsidR="003761E1" w:rsidRPr="007B4599" w:rsidRDefault="003761E1" w:rsidP="003761E1">
      <w:pPr>
        <w:spacing w:line="240" w:lineRule="atLeast"/>
        <w:jc w:val="both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Per quanto riguarda poi la gara per i distributori automatici, che è anch’essa in scadenza, la Presidente fa la proposta di appoggiarsi per il bando ad un broker che ha già aiutato l’Istituto in passato per altri bandi di concorso.</w:t>
      </w:r>
    </w:p>
    <w:p w14:paraId="0399D150" w14:textId="77777777" w:rsidR="003761E1" w:rsidRPr="007B4599" w:rsidRDefault="003761E1" w:rsidP="003761E1">
      <w:pPr>
        <w:spacing w:line="240" w:lineRule="atLeast"/>
        <w:ind w:left="-15"/>
        <w:rPr>
          <w:rFonts w:cs="Times New Roman"/>
          <w:color w:val="222222"/>
        </w:rPr>
      </w:pPr>
    </w:p>
    <w:p w14:paraId="3EFF8CFB" w14:textId="77777777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considerazioni dei suoi membri, all'unanimità</w:t>
      </w:r>
    </w:p>
    <w:p w14:paraId="6CD04562" w14:textId="77777777" w:rsidR="003761E1" w:rsidRDefault="003761E1" w:rsidP="003761E1">
      <w:pPr>
        <w:spacing w:line="240" w:lineRule="atLeast"/>
        <w:ind w:left="-15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327</w:t>
      </w:r>
      <w:r w:rsidRPr="007B4599">
        <w:rPr>
          <w:rFonts w:cs="Times New Roman"/>
          <w:b/>
          <w:bCs/>
          <w:color w:val="222222"/>
          <w:u w:val="single"/>
        </w:rPr>
        <w:t>:</w:t>
      </w:r>
    </w:p>
    <w:p w14:paraId="0D02B664" w14:textId="77777777" w:rsidR="003761E1" w:rsidRPr="00DF7F19" w:rsidRDefault="003761E1" w:rsidP="003761E1">
      <w:pPr>
        <w:spacing w:line="240" w:lineRule="atLeast"/>
        <w:ind w:left="-15"/>
        <w:jc w:val="center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di dare corso al bando di gara per i distributori automatici richiedendo anche l’intervento del broker che ha aiutato l’Istituto nelle precedenti gare.</w:t>
      </w:r>
    </w:p>
    <w:p w14:paraId="3C1BE27C" w14:textId="188E7D53" w:rsidR="003761E1" w:rsidRDefault="00A63CF4" w:rsidP="00A63CF4">
      <w:pPr>
        <w:pStyle w:val="Corpotesto"/>
        <w:tabs>
          <w:tab w:val="left" w:pos="1188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4CC85D1" w14:textId="77777777" w:rsidR="003761E1" w:rsidRDefault="003761E1" w:rsidP="003761E1">
      <w:pPr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t xml:space="preserve">Si passa poi ad analizzare il </w:t>
      </w:r>
      <w:r w:rsidRPr="00703C2B">
        <w:rPr>
          <w:rFonts w:cs="Times New Roman"/>
          <w:b/>
          <w:color w:val="000000" w:themeColor="text1"/>
        </w:rPr>
        <w:t xml:space="preserve">terzo </w:t>
      </w:r>
      <w:r w:rsidRPr="0036434C">
        <w:rPr>
          <w:rFonts w:cs="Times New Roman"/>
          <w:b/>
        </w:rPr>
        <w:t>punto all’o.d.g.</w:t>
      </w:r>
      <w:r>
        <w:rPr>
          <w:rFonts w:cs="Times New Roman"/>
        </w:rPr>
        <w:t xml:space="preserve"> con il quale si chiede di alzare il tetto di spesa per gli acquisti senza gara da 2000,00 a 5,000 euro.</w:t>
      </w:r>
    </w:p>
    <w:p w14:paraId="1B674C11" w14:textId="77777777" w:rsidR="00A63CF4" w:rsidRDefault="00A63CF4" w:rsidP="003761E1">
      <w:pPr>
        <w:spacing w:line="240" w:lineRule="atLeast"/>
        <w:jc w:val="center"/>
        <w:rPr>
          <w:rFonts w:cs="Times New Roman"/>
        </w:rPr>
      </w:pPr>
    </w:p>
    <w:p w14:paraId="05366371" w14:textId="64DDDD73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36434C">
        <w:rPr>
          <w:rFonts w:cs="Times New Roman"/>
          <w:b/>
          <w:bCs/>
          <w:u w:val="single"/>
        </w:rPr>
        <w:t xml:space="preserve"> </w:t>
      </w: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considerazioni dei suoi membri, all'unanimità</w:t>
      </w:r>
    </w:p>
    <w:p w14:paraId="1291A897" w14:textId="77777777" w:rsidR="003761E1" w:rsidRDefault="003761E1" w:rsidP="003761E1">
      <w:pPr>
        <w:spacing w:line="240" w:lineRule="atLeast"/>
        <w:ind w:left="-15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328</w:t>
      </w:r>
      <w:r w:rsidRPr="007B4599">
        <w:rPr>
          <w:rFonts w:cs="Times New Roman"/>
          <w:b/>
          <w:bCs/>
          <w:color w:val="222222"/>
          <w:u w:val="single"/>
        </w:rPr>
        <w:t>:</w:t>
      </w:r>
    </w:p>
    <w:p w14:paraId="78FD67B8" w14:textId="77777777" w:rsidR="003761E1" w:rsidRDefault="003761E1" w:rsidP="003761E1">
      <w:pPr>
        <w:spacing w:line="240" w:lineRule="atLeast"/>
        <w:ind w:left="-15"/>
        <w:jc w:val="center"/>
        <w:rPr>
          <w:rFonts w:cs="Times New Roman"/>
        </w:rPr>
      </w:pPr>
      <w:r>
        <w:rPr>
          <w:rFonts w:cs="Times New Roman"/>
          <w:bCs/>
          <w:color w:val="222222"/>
        </w:rPr>
        <w:t>di alzare il tetto di spesa</w:t>
      </w:r>
      <w:r w:rsidRPr="0036434C">
        <w:rPr>
          <w:rFonts w:cs="Times New Roman"/>
        </w:rPr>
        <w:t xml:space="preserve"> </w:t>
      </w:r>
      <w:r>
        <w:rPr>
          <w:rFonts w:cs="Times New Roman"/>
        </w:rPr>
        <w:t>per gli acquisti senza gara da 2000,00 a 5000,00 euro.</w:t>
      </w:r>
    </w:p>
    <w:p w14:paraId="2C80E6E5" w14:textId="77777777" w:rsidR="003761E1" w:rsidRPr="0036434C" w:rsidRDefault="003761E1" w:rsidP="003761E1">
      <w:pPr>
        <w:spacing w:line="240" w:lineRule="atLeast"/>
        <w:ind w:left="-15"/>
        <w:jc w:val="center"/>
        <w:rPr>
          <w:rFonts w:cs="Times New Roman"/>
          <w:bCs/>
          <w:color w:val="222222"/>
        </w:rPr>
      </w:pPr>
    </w:p>
    <w:p w14:paraId="6826AC24" w14:textId="77777777" w:rsidR="003761E1" w:rsidRDefault="003761E1" w:rsidP="003761E1">
      <w:pPr>
        <w:pStyle w:val="Corpotes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 quanto concerne il </w:t>
      </w:r>
      <w:r w:rsidRPr="00703C2B">
        <w:rPr>
          <w:rFonts w:cs="Times New Roman"/>
          <w:b/>
          <w:szCs w:val="24"/>
        </w:rPr>
        <w:t xml:space="preserve">quarto </w:t>
      </w:r>
      <w:r w:rsidRPr="007C2C6E">
        <w:rPr>
          <w:rFonts w:cs="Times New Roman"/>
          <w:b/>
          <w:szCs w:val="24"/>
        </w:rPr>
        <w:t>punto all’o</w:t>
      </w:r>
      <w:r>
        <w:rPr>
          <w:rFonts w:cs="Times New Roman"/>
          <w:b/>
          <w:szCs w:val="24"/>
        </w:rPr>
        <w:t>.</w:t>
      </w:r>
      <w:r w:rsidRPr="007C2C6E">
        <w:rPr>
          <w:rFonts w:cs="Times New Roman"/>
          <w:b/>
          <w:szCs w:val="24"/>
        </w:rPr>
        <w:t>d.g.</w:t>
      </w:r>
      <w:r>
        <w:rPr>
          <w:rFonts w:cs="Times New Roman"/>
          <w:b/>
          <w:szCs w:val="24"/>
        </w:rPr>
        <w:t xml:space="preserve"> </w:t>
      </w:r>
      <w:r w:rsidRPr="007C2C6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cioè la chiusura del conto corrente postale, sia la Presidente che la Dirigente mettono in evidenza che il conto in questione è più difficile da gestire, risulta più lento da controllare rispetto ad un conto corrente bancario che risulta più immediatamente trasparente ed inoltre non è  più conveniente dal punto di vista economico.</w:t>
      </w:r>
    </w:p>
    <w:p w14:paraId="2E85643D" w14:textId="77777777" w:rsidR="00A63CF4" w:rsidRDefault="00A63CF4" w:rsidP="003761E1">
      <w:pPr>
        <w:pStyle w:val="Corpotesto"/>
        <w:jc w:val="both"/>
        <w:rPr>
          <w:rFonts w:cs="Times New Roman"/>
          <w:szCs w:val="24"/>
        </w:rPr>
      </w:pPr>
    </w:p>
    <w:p w14:paraId="2EA6CFD3" w14:textId="77777777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considerazioni dei suoi membri, all'unanimità</w:t>
      </w:r>
    </w:p>
    <w:p w14:paraId="507F96F6" w14:textId="77777777" w:rsidR="003761E1" w:rsidRDefault="003761E1" w:rsidP="003761E1">
      <w:pPr>
        <w:spacing w:line="240" w:lineRule="atLeast"/>
        <w:ind w:left="-15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329</w:t>
      </w:r>
      <w:r w:rsidRPr="007B4599">
        <w:rPr>
          <w:rFonts w:cs="Times New Roman"/>
          <w:b/>
          <w:bCs/>
          <w:color w:val="222222"/>
          <w:u w:val="single"/>
        </w:rPr>
        <w:t>:</w:t>
      </w:r>
    </w:p>
    <w:p w14:paraId="49CF35E1" w14:textId="77777777" w:rsidR="003761E1" w:rsidRDefault="003761E1" w:rsidP="003761E1">
      <w:pPr>
        <w:spacing w:line="240" w:lineRule="atLeast"/>
        <w:ind w:left="-15"/>
        <w:jc w:val="center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la chiusura del conto corrente postale. Inoltre si invitano i genitori ad utilizzare dal 1 gennaio 2016 il conto corrente bancario.</w:t>
      </w:r>
    </w:p>
    <w:p w14:paraId="22E05EA9" w14:textId="77777777" w:rsidR="00A63CF4" w:rsidRPr="007C2C6E" w:rsidRDefault="00A63CF4" w:rsidP="003761E1">
      <w:pPr>
        <w:spacing w:line="240" w:lineRule="atLeast"/>
        <w:ind w:left="-15"/>
        <w:jc w:val="center"/>
        <w:rPr>
          <w:rFonts w:cs="Times New Roman"/>
          <w:bCs/>
          <w:color w:val="222222"/>
        </w:rPr>
      </w:pPr>
    </w:p>
    <w:p w14:paraId="1D287F76" w14:textId="77777777" w:rsidR="003761E1" w:rsidRDefault="003761E1" w:rsidP="003761E1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Si passa poi al </w:t>
      </w:r>
      <w:r w:rsidRPr="00703C2B">
        <w:rPr>
          <w:rFonts w:cs="Times New Roman"/>
          <w:b/>
        </w:rPr>
        <w:t>sesto</w:t>
      </w:r>
      <w:r>
        <w:rPr>
          <w:rFonts w:cs="Times New Roman"/>
          <w:b/>
        </w:rPr>
        <w:t xml:space="preserve"> </w:t>
      </w:r>
      <w:r w:rsidRPr="006A6C09">
        <w:rPr>
          <w:rFonts w:cs="Times New Roman"/>
          <w:b/>
        </w:rPr>
        <w:t>punto all’od.g.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riguardante le molte ore effettuate in esubero dal personale che non è possibile recuperare solo con gli straordinari. Il DSGA propone quindi al Consiglio di deliberare la chiusura degli Uffici di Segreteria nei seguenti giorni: 30 novembre, 7, 24 e 31 dicembre 2015; 2, 4 e 5 gennaio 2016.</w:t>
      </w:r>
    </w:p>
    <w:p w14:paraId="149C37D0" w14:textId="77777777" w:rsidR="00A63CF4" w:rsidRDefault="00A63CF4" w:rsidP="003761E1">
      <w:pPr>
        <w:spacing w:line="240" w:lineRule="atLeast"/>
        <w:jc w:val="both"/>
        <w:rPr>
          <w:rFonts w:cs="Times New Roman"/>
          <w:b/>
          <w:bCs/>
          <w:u w:val="single"/>
        </w:rPr>
      </w:pPr>
    </w:p>
    <w:p w14:paraId="35AEA44A" w14:textId="77777777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lastRenderedPageBreak/>
        <w:t>Il Consiglio d'Istituto, dopo ampio e approfondito dibattito, sentite le proposte e le considerazioni dei suoi membri, all'unanimità</w:t>
      </w:r>
    </w:p>
    <w:p w14:paraId="07E17D3C" w14:textId="77777777" w:rsidR="003761E1" w:rsidRDefault="003761E1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330:</w:t>
      </w:r>
    </w:p>
    <w:p w14:paraId="708E0BCF" w14:textId="77777777" w:rsidR="003761E1" w:rsidRDefault="003761E1" w:rsidP="003761E1">
      <w:pPr>
        <w:pStyle w:val="Corpotes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 chiusura degli Uffici di Segreteria nei giorni 30 novembre, 7, 24 e 31 dicembre 2015 e nei giorni 2, 4 e 5 gennaio 2016.</w:t>
      </w:r>
    </w:p>
    <w:p w14:paraId="1467FA10" w14:textId="77777777" w:rsidR="003761E1" w:rsidRDefault="003761E1" w:rsidP="003761E1">
      <w:pPr>
        <w:pStyle w:val="Corpotesto"/>
        <w:rPr>
          <w:rFonts w:cs="Times New Roman"/>
          <w:szCs w:val="24"/>
        </w:rPr>
      </w:pPr>
    </w:p>
    <w:p w14:paraId="58FE0CCC" w14:textId="119B1190" w:rsidR="003761E1" w:rsidRPr="007B4599" w:rsidRDefault="003761E1" w:rsidP="00A63CF4">
      <w:pPr>
        <w:pStyle w:val="Corpotesto"/>
        <w:jc w:val="both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considerazioni dei suoi membri, all'unanimità</w:t>
      </w:r>
    </w:p>
    <w:p w14:paraId="253DD2E4" w14:textId="77777777" w:rsidR="003761E1" w:rsidRDefault="003761E1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331:</w:t>
      </w:r>
    </w:p>
    <w:p w14:paraId="4FD03411" w14:textId="3A8710EC" w:rsidR="003761E1" w:rsidRDefault="003761E1" w:rsidP="003761E1">
      <w:pPr>
        <w:pStyle w:val="Corpotesto"/>
        <w:jc w:val="both"/>
        <w:rPr>
          <w:rFonts w:eastAsia="Times New Roman" w:cs="Times New Roman"/>
          <w:color w:val="000000"/>
          <w:szCs w:val="24"/>
          <w:lang w:eastAsia="it-IT"/>
        </w:rPr>
      </w:pPr>
      <w:r>
        <w:rPr>
          <w:rFonts w:eastAsia="Times New Roman" w:cs="Times New Roman"/>
          <w:color w:val="000000"/>
          <w:szCs w:val="24"/>
          <w:lang w:eastAsia="it-IT"/>
        </w:rPr>
        <w:t xml:space="preserve">di dividere </w:t>
      </w:r>
      <w:r w:rsidRPr="005C40BE">
        <w:rPr>
          <w:rFonts w:eastAsia="Times New Roman" w:cs="Times New Roman"/>
          <w:color w:val="000000"/>
          <w:szCs w:val="24"/>
          <w:u w:val="single"/>
          <w:lang w:eastAsia="it-IT"/>
        </w:rPr>
        <w:t xml:space="preserve">nel corrente </w:t>
      </w:r>
      <w:r w:rsidRPr="00427C52">
        <w:rPr>
          <w:rFonts w:eastAsia="Times New Roman" w:cs="Times New Roman"/>
          <w:color w:val="000000"/>
          <w:szCs w:val="24"/>
          <w:u w:val="single"/>
          <w:lang w:eastAsia="it-IT"/>
        </w:rPr>
        <w:t>anno scolastico</w:t>
      </w:r>
      <w:r w:rsidRPr="00427C52">
        <w:rPr>
          <w:rFonts w:eastAsia="Times New Roman" w:cs="Times New Roman"/>
          <w:color w:val="000000"/>
          <w:szCs w:val="24"/>
          <w:lang w:eastAsia="it-IT"/>
        </w:rPr>
        <w:t xml:space="preserve"> il contributo volontario dei genitori</w:t>
      </w:r>
      <w:r w:rsidR="00D95634" w:rsidRPr="00427C52">
        <w:rPr>
          <w:rFonts w:eastAsia="Times New Roman" w:cs="Times New Roman"/>
          <w:color w:val="000000"/>
          <w:szCs w:val="24"/>
          <w:lang w:eastAsia="it-IT"/>
        </w:rPr>
        <w:t>,</w:t>
      </w:r>
      <w:r w:rsidRPr="00427C52"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 w:rsidR="00D95634" w:rsidRPr="00427C52">
        <w:rPr>
          <w:rFonts w:eastAsia="Times New Roman" w:cs="Times New Roman"/>
          <w:color w:val="000000"/>
          <w:szCs w:val="24"/>
          <w:lang w:eastAsia="it-IT"/>
        </w:rPr>
        <w:t>versato in Gennaio</w:t>
      </w:r>
      <w:r w:rsidR="00AE78F7" w:rsidRPr="00427C52">
        <w:rPr>
          <w:rFonts w:eastAsia="Times New Roman" w:cs="Times New Roman"/>
          <w:color w:val="000000"/>
          <w:szCs w:val="24"/>
          <w:lang w:eastAsia="it-IT"/>
        </w:rPr>
        <w:t>/Febbraio</w:t>
      </w:r>
      <w:r w:rsidR="00D95634" w:rsidRPr="00427C52">
        <w:rPr>
          <w:rFonts w:eastAsia="Times New Roman" w:cs="Times New Roman"/>
          <w:color w:val="000000"/>
          <w:szCs w:val="24"/>
          <w:lang w:eastAsia="it-IT"/>
        </w:rPr>
        <w:t xml:space="preserve"> 2015 per l’</w:t>
      </w:r>
      <w:r w:rsidR="00AE78F7" w:rsidRPr="00427C52">
        <w:rPr>
          <w:rFonts w:eastAsia="Times New Roman" w:cs="Times New Roman"/>
          <w:color w:val="000000"/>
          <w:szCs w:val="24"/>
          <w:lang w:eastAsia="it-IT"/>
        </w:rPr>
        <w:t>iscrizione all’</w:t>
      </w:r>
      <w:r w:rsidR="00D95634" w:rsidRPr="00427C52">
        <w:rPr>
          <w:rFonts w:eastAsia="Times New Roman" w:cs="Times New Roman"/>
          <w:color w:val="000000"/>
          <w:szCs w:val="24"/>
          <w:lang w:eastAsia="it-IT"/>
        </w:rPr>
        <w:t>anno scolastico 2015/1016</w:t>
      </w:r>
      <w:r w:rsidRPr="00427C52"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 w:rsidR="00D95634" w:rsidRPr="00427C52">
        <w:rPr>
          <w:rFonts w:eastAsia="Times New Roman" w:cs="Times New Roman"/>
          <w:color w:val="000000"/>
          <w:szCs w:val="24"/>
          <w:lang w:eastAsia="it-IT"/>
        </w:rPr>
        <w:t>,</w:t>
      </w:r>
      <w:r w:rsidR="00D95634"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>
        <w:rPr>
          <w:rFonts w:eastAsia="Times New Roman" w:cs="Times New Roman"/>
          <w:color w:val="000000"/>
          <w:szCs w:val="24"/>
          <w:lang w:eastAsia="it-IT"/>
        </w:rPr>
        <w:t xml:space="preserve">in tre parti </w:t>
      </w:r>
      <w:r w:rsidRPr="005C40BE">
        <w:rPr>
          <w:rFonts w:eastAsia="Times New Roman" w:cs="Times New Roman"/>
          <w:color w:val="000000"/>
          <w:szCs w:val="24"/>
          <w:u w:val="single"/>
          <w:lang w:eastAsia="it-IT"/>
        </w:rPr>
        <w:t>uguali</w:t>
      </w:r>
      <w:r>
        <w:rPr>
          <w:rFonts w:eastAsia="Times New Roman" w:cs="Times New Roman"/>
          <w:color w:val="000000"/>
          <w:szCs w:val="24"/>
          <w:lang w:eastAsia="it-IT"/>
        </w:rPr>
        <w:t xml:space="preserve"> , una per Sezione, di circa 13.300,00 euro destinandolo al miglioramento dell’offerta formativa in base a quello che deciderà il Collegio dei Docenti tenendo presente che su tali fondi è possibile finanziare progetti che possono comportare attività organizzativa anche da parte dei docenti interni e beni strumentali.</w:t>
      </w:r>
    </w:p>
    <w:p w14:paraId="3A1D61D1" w14:textId="04FD7DA2" w:rsidR="003761E1" w:rsidRPr="00D00C6D" w:rsidRDefault="003761E1" w:rsidP="00A63CF4">
      <w:pPr>
        <w:pStyle w:val="Corpotes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lang w:eastAsia="it-IT"/>
        </w:rPr>
        <w:t>Si passa all’</w:t>
      </w:r>
      <w:r w:rsidRPr="00703C2B">
        <w:rPr>
          <w:rFonts w:eastAsia="Times New Roman" w:cs="Times New Roman"/>
          <w:b/>
          <w:szCs w:val="24"/>
          <w:lang w:eastAsia="it-IT"/>
        </w:rPr>
        <w:t>ottavo</w:t>
      </w:r>
      <w:r w:rsidRPr="00703C2B">
        <w:rPr>
          <w:rFonts w:eastAsia="Times New Roman" w:cs="Times New Roman"/>
          <w:szCs w:val="24"/>
          <w:lang w:eastAsia="it-IT"/>
        </w:rPr>
        <w:t xml:space="preserve"> </w:t>
      </w:r>
      <w:r w:rsidRPr="00C41122">
        <w:rPr>
          <w:rFonts w:eastAsia="Times New Roman" w:cs="Times New Roman"/>
          <w:b/>
          <w:color w:val="000000"/>
          <w:szCs w:val="24"/>
          <w:lang w:eastAsia="it-IT"/>
        </w:rPr>
        <w:t>punto all’o.d.g</w:t>
      </w:r>
      <w:r>
        <w:rPr>
          <w:rFonts w:eastAsia="Times New Roman" w:cs="Times New Roman"/>
          <w:color w:val="000000"/>
          <w:szCs w:val="24"/>
          <w:lang w:eastAsia="it-IT"/>
        </w:rPr>
        <w:t xml:space="preserve">.:adozione del POF. </w:t>
      </w:r>
    </w:p>
    <w:p w14:paraId="143E5942" w14:textId="77777777" w:rsidR="003761E1" w:rsidRPr="003D4566" w:rsidRDefault="003761E1" w:rsidP="003761E1">
      <w:pPr>
        <w:pStyle w:val="Corpotesto"/>
        <w:jc w:val="both"/>
        <w:rPr>
          <w:rFonts w:cs="Times New Roman"/>
          <w:szCs w:val="24"/>
        </w:rPr>
      </w:pPr>
    </w:p>
    <w:p w14:paraId="36F2F3A5" w14:textId="77777777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</w:t>
      </w:r>
      <w:r>
        <w:rPr>
          <w:rFonts w:cs="Times New Roman"/>
          <w:b/>
          <w:bCs/>
          <w:u w:val="single"/>
        </w:rPr>
        <w:t>i dei suoi membri, a maggioranza con i quattro rappresentanti della componente studentesca astenuti perché non hanno avuto modo di leggere il POF</w:t>
      </w:r>
    </w:p>
    <w:p w14:paraId="2179E366" w14:textId="77777777" w:rsidR="003761E1" w:rsidRDefault="003761E1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332:</w:t>
      </w:r>
    </w:p>
    <w:p w14:paraId="5C158D74" w14:textId="77777777" w:rsidR="003761E1" w:rsidRDefault="003761E1" w:rsidP="003761E1">
      <w:pPr>
        <w:pStyle w:val="Corpotesto"/>
        <w:jc w:val="center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di adottare il POF così come proposto dal Collegio dei Docenti.</w:t>
      </w:r>
    </w:p>
    <w:p w14:paraId="41E08D55" w14:textId="0BC96BCC" w:rsidR="003761E1" w:rsidRDefault="003761E1" w:rsidP="003761E1">
      <w:pPr>
        <w:pStyle w:val="Corpotesto"/>
        <w:jc w:val="both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 xml:space="preserve">il PTOF prima della delibera e di poterne </w:t>
      </w:r>
    </w:p>
    <w:p w14:paraId="73172369" w14:textId="51FECCE7" w:rsidR="003761E1" w:rsidRPr="007B4599" w:rsidRDefault="003761E1" w:rsidP="00A63CF4">
      <w:pPr>
        <w:pStyle w:val="Corpotesto"/>
        <w:jc w:val="both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Cs/>
          <w:color w:val="222222"/>
        </w:rPr>
        <w:t xml:space="preserve">Per quanto riguarda il </w:t>
      </w:r>
      <w:r w:rsidRPr="00703C2B">
        <w:rPr>
          <w:rFonts w:cs="Times New Roman"/>
          <w:b/>
          <w:bCs/>
        </w:rPr>
        <w:t xml:space="preserve">nono </w:t>
      </w:r>
      <w:r w:rsidRPr="00504FE3">
        <w:rPr>
          <w:rFonts w:cs="Times New Roman"/>
          <w:b/>
          <w:bCs/>
          <w:color w:val="222222"/>
        </w:rPr>
        <w:t>punto all’o.d.g.,</w:t>
      </w:r>
      <w:r>
        <w:rPr>
          <w:rFonts w:cs="Times New Roman"/>
          <w:bCs/>
          <w:color w:val="222222"/>
        </w:rPr>
        <w:t xml:space="preserve"> concernente l’acquisto di un pi</w:t>
      </w:r>
      <w:r w:rsidR="00A63CF4">
        <w:rPr>
          <w:rFonts w:cs="Times New Roman"/>
          <w:bCs/>
          <w:color w:val="222222"/>
        </w:rPr>
        <w:t>anoforte per il Liceo Musicale</w:t>
      </w:r>
      <w:r>
        <w:rPr>
          <w:rFonts w:cs="Times New Roman"/>
        </w:rPr>
        <w:t>.</w:t>
      </w:r>
    </w:p>
    <w:p w14:paraId="59B66E66" w14:textId="77777777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</w:t>
      </w:r>
      <w:r>
        <w:rPr>
          <w:rFonts w:cs="Times New Roman"/>
          <w:b/>
          <w:bCs/>
          <w:u w:val="single"/>
        </w:rPr>
        <w:t>i dei suoi membri, all’unanimità</w:t>
      </w:r>
    </w:p>
    <w:p w14:paraId="46B6379D" w14:textId="77777777" w:rsidR="003761E1" w:rsidRDefault="003761E1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333:</w:t>
      </w:r>
    </w:p>
    <w:p w14:paraId="578065D7" w14:textId="77777777" w:rsidR="003761E1" w:rsidRDefault="003761E1" w:rsidP="003761E1">
      <w:pPr>
        <w:pStyle w:val="Corpotesto"/>
        <w:jc w:val="center"/>
        <w:rPr>
          <w:rFonts w:cs="Times New Roman"/>
          <w:bCs/>
          <w:color w:val="222222"/>
        </w:rPr>
      </w:pPr>
      <w:r w:rsidRPr="0024314F">
        <w:rPr>
          <w:rFonts w:cs="Times New Roman"/>
          <w:bCs/>
          <w:color w:val="222222"/>
        </w:rPr>
        <w:t>di a</w:t>
      </w:r>
      <w:r>
        <w:rPr>
          <w:rFonts w:cs="Times New Roman"/>
          <w:bCs/>
          <w:color w:val="222222"/>
        </w:rPr>
        <w:t>cquistare il pianoforte per il Liceo Musicale.</w:t>
      </w:r>
    </w:p>
    <w:p w14:paraId="73CFC0D8" w14:textId="77777777" w:rsidR="003761E1" w:rsidRDefault="003761E1" w:rsidP="003761E1">
      <w:pPr>
        <w:spacing w:line="240" w:lineRule="atLeast"/>
        <w:rPr>
          <w:rFonts w:cs="Times New Roman"/>
        </w:rPr>
      </w:pPr>
      <w:r>
        <w:rPr>
          <w:rFonts w:cs="Times New Roman"/>
        </w:rPr>
        <w:t xml:space="preserve">Si passa poi </w:t>
      </w:r>
      <w:r w:rsidRPr="00703C2B">
        <w:rPr>
          <w:rFonts w:cs="Times New Roman"/>
        </w:rPr>
        <w:t xml:space="preserve">al </w:t>
      </w:r>
      <w:r w:rsidRPr="00703C2B">
        <w:rPr>
          <w:rFonts w:cs="Times New Roman"/>
          <w:b/>
        </w:rPr>
        <w:t>decimo</w:t>
      </w:r>
      <w:r w:rsidRPr="0024314F">
        <w:rPr>
          <w:rFonts w:cs="Times New Roman"/>
          <w:b/>
        </w:rPr>
        <w:t xml:space="preserve"> punto all’o.d.g.</w:t>
      </w:r>
      <w:r>
        <w:rPr>
          <w:rFonts w:cs="Times New Roman"/>
        </w:rPr>
        <w:t xml:space="preserve">: costituzione del gruppo sportivo. </w:t>
      </w:r>
    </w:p>
    <w:p w14:paraId="04261336" w14:textId="77777777" w:rsidR="003761E1" w:rsidRDefault="003761E1" w:rsidP="003761E1">
      <w:pPr>
        <w:spacing w:line="240" w:lineRule="atLeast"/>
        <w:rPr>
          <w:rFonts w:cs="Times New Roman"/>
        </w:rPr>
      </w:pPr>
    </w:p>
    <w:p w14:paraId="43BBB218" w14:textId="77777777" w:rsidR="003761E1" w:rsidRPr="007B4599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</w:t>
      </w:r>
      <w:r>
        <w:rPr>
          <w:rFonts w:cs="Times New Roman"/>
          <w:b/>
          <w:bCs/>
          <w:u w:val="single"/>
        </w:rPr>
        <w:t>i dei suoi membri, all’unanimità</w:t>
      </w:r>
    </w:p>
    <w:p w14:paraId="12AC1465" w14:textId="77777777" w:rsidR="003761E1" w:rsidRDefault="003761E1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t>DELIBERA N° 334:</w:t>
      </w:r>
    </w:p>
    <w:p w14:paraId="6E9719B7" w14:textId="77777777" w:rsidR="003761E1" w:rsidRDefault="003761E1" w:rsidP="003761E1">
      <w:pPr>
        <w:pStyle w:val="Corpotesto"/>
        <w:jc w:val="center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la costituzione del gruppo sportivo.</w:t>
      </w:r>
    </w:p>
    <w:p w14:paraId="35C27612" w14:textId="77777777" w:rsidR="003761E1" w:rsidRDefault="003761E1" w:rsidP="003761E1">
      <w:pPr>
        <w:pStyle w:val="Corpotesto"/>
        <w:rPr>
          <w:rFonts w:cs="Times New Roman"/>
          <w:bCs/>
          <w:color w:val="222222"/>
        </w:rPr>
      </w:pPr>
    </w:p>
    <w:p w14:paraId="00385C4C" w14:textId="77777777" w:rsidR="003761E1" w:rsidRDefault="003761E1" w:rsidP="003761E1">
      <w:pPr>
        <w:pStyle w:val="Corpotesto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 xml:space="preserve">Riguardo all’ </w:t>
      </w:r>
      <w:r w:rsidRPr="00703C2B">
        <w:rPr>
          <w:rFonts w:cs="Times New Roman"/>
          <w:b/>
          <w:bCs/>
        </w:rPr>
        <w:t>undicesimo</w:t>
      </w:r>
      <w:r w:rsidRPr="001E5C71">
        <w:rPr>
          <w:rFonts w:cs="Times New Roman"/>
          <w:b/>
          <w:bCs/>
          <w:color w:val="FF0000"/>
        </w:rPr>
        <w:t xml:space="preserve"> </w:t>
      </w:r>
      <w:r w:rsidRPr="00963CE5">
        <w:rPr>
          <w:rFonts w:cs="Times New Roman"/>
          <w:b/>
          <w:bCs/>
          <w:color w:val="222222"/>
        </w:rPr>
        <w:t>punto all’o.d.g.</w:t>
      </w:r>
      <w:r w:rsidRPr="002D3C07">
        <w:rPr>
          <w:rFonts w:cs="Times New Roman"/>
          <w:bCs/>
          <w:color w:val="222222"/>
        </w:rPr>
        <w:t xml:space="preserve">, relativo alla domanda del Liceo Artistico per l'accesso ai fondi </w:t>
      </w:r>
      <w:r>
        <w:rPr>
          <w:rFonts w:cs="Times New Roman"/>
          <w:bCs/>
          <w:color w:val="222222"/>
        </w:rPr>
        <w:t>PON</w:t>
      </w:r>
    </w:p>
    <w:p w14:paraId="0D39753A" w14:textId="77777777" w:rsidR="003761E1" w:rsidRDefault="003761E1" w:rsidP="003761E1">
      <w:pPr>
        <w:pStyle w:val="Corpotesto"/>
        <w:rPr>
          <w:rFonts w:cs="Times New Roman"/>
          <w:bCs/>
          <w:color w:val="222222"/>
        </w:rPr>
      </w:pPr>
    </w:p>
    <w:p w14:paraId="7052EC97" w14:textId="77777777" w:rsidR="003761E1" w:rsidRPr="007B4599" w:rsidRDefault="003761E1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  <w:r w:rsidRPr="007B4599">
        <w:rPr>
          <w:rFonts w:cs="Times New Roman"/>
          <w:b/>
          <w:bCs/>
          <w:u w:val="single"/>
        </w:rPr>
        <w:t>Il Consiglio d'Istituto, dopo ampio e approfondito dibattito, sentite le proposte e le considerazion</w:t>
      </w:r>
      <w:r>
        <w:rPr>
          <w:rFonts w:cs="Times New Roman"/>
          <w:b/>
          <w:bCs/>
          <w:u w:val="single"/>
        </w:rPr>
        <w:t>i dei suoi membri, all’unanimità</w:t>
      </w:r>
    </w:p>
    <w:p w14:paraId="0F681632" w14:textId="77777777" w:rsidR="00A63CF4" w:rsidRDefault="00A63CF4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</w:p>
    <w:p w14:paraId="384B3FC1" w14:textId="77777777" w:rsidR="003761E1" w:rsidRDefault="003761E1" w:rsidP="003761E1">
      <w:pPr>
        <w:pStyle w:val="Corpotesto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color w:val="222222"/>
          <w:u w:val="single"/>
        </w:rPr>
        <w:lastRenderedPageBreak/>
        <w:t>DELIBERA N° 335:</w:t>
      </w:r>
    </w:p>
    <w:p w14:paraId="39D990D3" w14:textId="77777777" w:rsidR="003761E1" w:rsidRDefault="003761E1" w:rsidP="003761E1">
      <w:pPr>
        <w:pStyle w:val="Corpotesto"/>
        <w:jc w:val="both"/>
        <w:rPr>
          <w:rFonts w:cs="Times New Roman"/>
          <w:bCs/>
          <w:color w:val="222222"/>
        </w:rPr>
      </w:pPr>
      <w:r w:rsidRPr="002D3C07">
        <w:rPr>
          <w:rFonts w:cs="Times New Roman"/>
          <w:bCs/>
          <w:color w:val="222222"/>
        </w:rPr>
        <w:t>di autorizzare la predisposizione della domanda per l'acces</w:t>
      </w:r>
      <w:r>
        <w:rPr>
          <w:rFonts w:cs="Times New Roman"/>
          <w:bCs/>
          <w:color w:val="222222"/>
        </w:rPr>
        <w:t>so ai fondi  PON 2014/2020 per il progetto PON/FESR prot. n. A00DGEFID 12810 – ROMA15 Ottobre 2015 -  Avviso pubblico rivolto alle Istituzioni scolastiche statali per la realizzazione di  ambienti digitali.</w:t>
      </w:r>
    </w:p>
    <w:p w14:paraId="6A95D3F4" w14:textId="77777777" w:rsidR="003761E1" w:rsidRDefault="003761E1" w:rsidP="003761E1">
      <w:pPr>
        <w:pStyle w:val="Corpotesto"/>
        <w:rPr>
          <w:rFonts w:cs="Times New Roman"/>
          <w:bCs/>
          <w:color w:val="222222"/>
        </w:rPr>
      </w:pPr>
    </w:p>
    <w:p w14:paraId="38BC4B26" w14:textId="77777777" w:rsidR="00A63CF4" w:rsidRDefault="003761E1" w:rsidP="00A63CF4">
      <w:pPr>
        <w:pStyle w:val="NormaleWeb"/>
        <w:jc w:val="both"/>
        <w:rPr>
          <w:bCs/>
          <w:color w:val="222222"/>
        </w:rPr>
      </w:pPr>
      <w:r>
        <w:rPr>
          <w:bCs/>
          <w:color w:val="222222"/>
        </w:rPr>
        <w:t xml:space="preserve">Per quanto riguarda il </w:t>
      </w:r>
      <w:r w:rsidRPr="00703C2B">
        <w:rPr>
          <w:b/>
          <w:bCs/>
        </w:rPr>
        <w:t>dodicesimo</w:t>
      </w:r>
      <w:r>
        <w:rPr>
          <w:b/>
          <w:bCs/>
          <w:color w:val="222222"/>
        </w:rPr>
        <w:t xml:space="preserve"> punto all’o.d.g</w:t>
      </w:r>
      <w:r>
        <w:rPr>
          <w:bCs/>
          <w:color w:val="222222"/>
        </w:rPr>
        <w:t xml:space="preserve">. </w:t>
      </w:r>
    </w:p>
    <w:p w14:paraId="1A79BADA" w14:textId="77777777" w:rsidR="003761E1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u w:val="single"/>
        </w:rPr>
        <w:t>Il Consiglio d'Istituto, dopo ampio e approfondito dibattito, sentite le proposte e le considerazioni dei suoi membri, all’unanimità</w:t>
      </w:r>
    </w:p>
    <w:p w14:paraId="4B01ECA0" w14:textId="77777777" w:rsidR="003761E1" w:rsidRDefault="003761E1" w:rsidP="003761E1">
      <w:pPr>
        <w:pStyle w:val="NormaleWeb"/>
        <w:jc w:val="center"/>
        <w:rPr>
          <w:bCs/>
          <w:color w:val="222222"/>
        </w:rPr>
      </w:pPr>
      <w:r>
        <w:rPr>
          <w:b/>
          <w:bCs/>
          <w:color w:val="222222"/>
          <w:u w:val="single"/>
        </w:rPr>
        <w:t>DELIBERA N° 336:</w:t>
      </w:r>
    </w:p>
    <w:p w14:paraId="23DF8F24" w14:textId="766DA202" w:rsidR="003761E1" w:rsidRPr="00C34BA0" w:rsidRDefault="003761E1" w:rsidP="003761E1">
      <w:pPr>
        <w:pStyle w:val="NormaleWeb"/>
        <w:jc w:val="center"/>
        <w:rPr>
          <w:bCs/>
          <w:color w:val="222222"/>
        </w:rPr>
      </w:pPr>
      <w:r w:rsidRPr="00D95634">
        <w:rPr>
          <w:bCs/>
          <w:color w:val="222222"/>
        </w:rPr>
        <w:t xml:space="preserve">di </w:t>
      </w:r>
      <w:r w:rsidR="00417459" w:rsidRPr="00D95634">
        <w:rPr>
          <w:bCs/>
          <w:color w:val="222222"/>
        </w:rPr>
        <w:t xml:space="preserve">adottare </w:t>
      </w:r>
      <w:r w:rsidRPr="00D95634">
        <w:rPr>
          <w:bCs/>
          <w:color w:val="222222"/>
        </w:rPr>
        <w:t>il piano delle Assemblee d’Istituto degli studenti per il 16 novembre</w:t>
      </w:r>
      <w:r w:rsidR="00714FC1">
        <w:rPr>
          <w:bCs/>
          <w:color w:val="222222"/>
        </w:rPr>
        <w:t xml:space="preserve"> (Liceo C</w:t>
      </w:r>
      <w:r w:rsidR="00A15EC2">
        <w:rPr>
          <w:bCs/>
          <w:color w:val="222222"/>
        </w:rPr>
        <w:t>lassico</w:t>
      </w:r>
      <w:r w:rsidR="00714FC1">
        <w:rPr>
          <w:bCs/>
          <w:color w:val="222222"/>
        </w:rPr>
        <w:t xml:space="preserve"> e Musicale</w:t>
      </w:r>
      <w:r w:rsidR="00A15EC2">
        <w:rPr>
          <w:bCs/>
          <w:color w:val="222222"/>
        </w:rPr>
        <w:t>)</w:t>
      </w:r>
      <w:r w:rsidRPr="00D95634">
        <w:rPr>
          <w:bCs/>
          <w:color w:val="222222"/>
        </w:rPr>
        <w:t>, 27 gennaio, 9 fe</w:t>
      </w:r>
      <w:r w:rsidR="00A15EC2">
        <w:rPr>
          <w:bCs/>
          <w:color w:val="222222"/>
        </w:rPr>
        <w:t>bbraio, 4 e 5 m</w:t>
      </w:r>
      <w:r w:rsidR="00714FC1">
        <w:rPr>
          <w:bCs/>
          <w:color w:val="222222"/>
        </w:rPr>
        <w:t>arzo e 16 aprile, per il Liceo C</w:t>
      </w:r>
      <w:r w:rsidR="00A15EC2">
        <w:rPr>
          <w:bCs/>
          <w:color w:val="222222"/>
        </w:rPr>
        <w:t>lassico</w:t>
      </w:r>
      <w:r w:rsidR="00714FC1">
        <w:rPr>
          <w:bCs/>
          <w:color w:val="222222"/>
        </w:rPr>
        <w:t xml:space="preserve"> e Musicale</w:t>
      </w:r>
      <w:r w:rsidR="00A15EC2">
        <w:rPr>
          <w:bCs/>
          <w:color w:val="222222"/>
        </w:rPr>
        <w:t xml:space="preserve"> e Liceo delle Scienze Umane e 30 novembre, 16 dicembre, 21 gennaio, 9 febbraio, 18 marzo e 11 e 12 aprile per il Liceo Artistico. </w:t>
      </w:r>
    </w:p>
    <w:p w14:paraId="270F85AB" w14:textId="77777777" w:rsidR="003761E1" w:rsidRDefault="003761E1" w:rsidP="003761E1">
      <w:pPr>
        <w:spacing w:line="240" w:lineRule="atLeast"/>
        <w:jc w:val="center"/>
        <w:rPr>
          <w:rFonts w:cs="Times New Roman"/>
          <w:b/>
          <w:bCs/>
          <w:color w:val="222222"/>
          <w:u w:val="single"/>
        </w:rPr>
      </w:pPr>
      <w:r>
        <w:rPr>
          <w:rFonts w:cs="Times New Roman"/>
          <w:b/>
          <w:bCs/>
          <w:u w:val="single"/>
        </w:rPr>
        <w:t>Il Consiglio d'Istituto, dopo ampio e approfondito dibattito, sentite le proposte e le considerazioni dei suoi membri, all’unanimità</w:t>
      </w:r>
    </w:p>
    <w:p w14:paraId="1987C784" w14:textId="77777777" w:rsidR="003761E1" w:rsidRDefault="003761E1" w:rsidP="003761E1">
      <w:pPr>
        <w:pStyle w:val="NormaleWeb"/>
        <w:jc w:val="center"/>
        <w:rPr>
          <w:bCs/>
          <w:color w:val="222222"/>
        </w:rPr>
      </w:pPr>
      <w:r>
        <w:rPr>
          <w:b/>
          <w:bCs/>
          <w:color w:val="222222"/>
          <w:u w:val="single"/>
        </w:rPr>
        <w:t>DELIBERA N° 337:</w:t>
      </w:r>
    </w:p>
    <w:p w14:paraId="08FDD6FE" w14:textId="77777777" w:rsidR="003761E1" w:rsidRDefault="003761E1" w:rsidP="003761E1">
      <w:pPr>
        <w:pStyle w:val="NormaleWeb"/>
        <w:jc w:val="center"/>
        <w:rPr>
          <w:bCs/>
          <w:color w:val="222222"/>
        </w:rPr>
      </w:pPr>
      <w:r>
        <w:rPr>
          <w:bCs/>
          <w:color w:val="222222"/>
        </w:rPr>
        <w:t>di autorizzare un corso di chimica – biologia affidato ad un docente esterno, da finanziare con i fondi dell’Istituto, se l’attività è già stata p</w:t>
      </w:r>
      <w:r w:rsidR="00703C2B">
        <w:rPr>
          <w:bCs/>
          <w:color w:val="222222"/>
        </w:rPr>
        <w:t xml:space="preserve">revista nel POF e se ci sono fondi residui, </w:t>
      </w:r>
      <w:r>
        <w:rPr>
          <w:bCs/>
          <w:color w:val="222222"/>
        </w:rPr>
        <w:t xml:space="preserve"> o autofinanziato in caso contrario.</w:t>
      </w:r>
    </w:p>
    <w:p w14:paraId="5B11332A" w14:textId="77777777" w:rsidR="003761E1" w:rsidRDefault="003761E1" w:rsidP="003761E1">
      <w:pPr>
        <w:tabs>
          <w:tab w:val="left" w:pos="130"/>
          <w:tab w:val="left" w:pos="649"/>
        </w:tabs>
        <w:jc w:val="both"/>
        <w:rPr>
          <w:rFonts w:cs="Times New Roman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>
        <w:rPr>
          <w:rFonts w:cs="Times New Roman"/>
        </w:rPr>
        <w:t>Il Segretario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Il Presidente del Consiglio d'Istituto</w:t>
      </w:r>
    </w:p>
    <w:p w14:paraId="3DE4AB20" w14:textId="77777777" w:rsidR="003761E1" w:rsidRDefault="003761E1" w:rsidP="003761E1">
      <w:pPr>
        <w:tabs>
          <w:tab w:val="left" w:pos="130"/>
          <w:tab w:val="left" w:pos="649"/>
        </w:tabs>
        <w:jc w:val="both"/>
        <w:rPr>
          <w:rFonts w:cs="Times New Roman"/>
        </w:rPr>
      </w:pPr>
    </w:p>
    <w:p w14:paraId="0885AE70" w14:textId="77777777" w:rsidR="003761E1" w:rsidRDefault="003761E1" w:rsidP="003761E1">
      <w:pPr>
        <w:spacing w:line="240" w:lineRule="atLeast"/>
        <w:rPr>
          <w:rFonts w:cs="Times New Roman"/>
        </w:rPr>
      </w:pPr>
      <w:r>
        <w:rPr>
          <w:rFonts w:cs="Times New Roman"/>
          <w:color w:val="222222"/>
        </w:rPr>
        <w:t xml:space="preserve">        Silvia Maffei</w:t>
      </w:r>
      <w:r>
        <w:rPr>
          <w:rFonts w:cs="Times New Roman"/>
          <w:color w:val="222222"/>
        </w:rPr>
        <w:tab/>
      </w:r>
      <w:r>
        <w:rPr>
          <w:rFonts w:cs="Times New Roman"/>
          <w:color w:val="222222"/>
        </w:rPr>
        <w:tab/>
      </w:r>
      <w:r>
        <w:rPr>
          <w:rFonts w:cs="Times New Roman"/>
          <w:color w:val="222222"/>
        </w:rPr>
        <w:tab/>
        <w:t xml:space="preserve">                                     Dott.ssa Elisa Tiezzi</w:t>
      </w:r>
    </w:p>
    <w:p w14:paraId="0B81C0ED" w14:textId="77777777" w:rsidR="003761E1" w:rsidRDefault="003761E1" w:rsidP="003761E1">
      <w:pPr>
        <w:pStyle w:val="Corpotesto"/>
        <w:rPr>
          <w:rFonts w:cs="Times New Roman"/>
          <w:bCs/>
          <w:color w:val="222222"/>
        </w:rPr>
      </w:pPr>
    </w:p>
    <w:p w14:paraId="0BD30D75" w14:textId="77777777" w:rsidR="003761E1" w:rsidRDefault="003761E1" w:rsidP="003761E1"/>
    <w:p w14:paraId="3AB7EE50" w14:textId="77777777" w:rsidR="00986683" w:rsidRDefault="00986683"/>
    <w:sectPr w:rsidR="00986683" w:rsidSect="00703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17"/>
    <w:multiLevelType w:val="hybridMultilevel"/>
    <w:tmpl w:val="144E3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31EF3"/>
    <w:multiLevelType w:val="multilevel"/>
    <w:tmpl w:val="05C6C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5F7B4432"/>
    <w:multiLevelType w:val="hybridMultilevel"/>
    <w:tmpl w:val="F93036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CB41B2"/>
    <w:multiLevelType w:val="hybridMultilevel"/>
    <w:tmpl w:val="2AAA1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E1"/>
    <w:rsid w:val="00131CB1"/>
    <w:rsid w:val="00245FD1"/>
    <w:rsid w:val="002C4F43"/>
    <w:rsid w:val="00344948"/>
    <w:rsid w:val="00347A06"/>
    <w:rsid w:val="003761E1"/>
    <w:rsid w:val="00417459"/>
    <w:rsid w:val="00427C52"/>
    <w:rsid w:val="005F511B"/>
    <w:rsid w:val="00681D68"/>
    <w:rsid w:val="006C0F44"/>
    <w:rsid w:val="006F6E49"/>
    <w:rsid w:val="00703C2B"/>
    <w:rsid w:val="00714FC1"/>
    <w:rsid w:val="007B090F"/>
    <w:rsid w:val="00943EF1"/>
    <w:rsid w:val="00986683"/>
    <w:rsid w:val="00A15EC2"/>
    <w:rsid w:val="00A63CF4"/>
    <w:rsid w:val="00AE78F7"/>
    <w:rsid w:val="00B018AC"/>
    <w:rsid w:val="00B11637"/>
    <w:rsid w:val="00B2431F"/>
    <w:rsid w:val="00B516A6"/>
    <w:rsid w:val="00D9563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96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1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761E1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61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3761E1"/>
  </w:style>
  <w:style w:type="paragraph" w:styleId="Nessunaspaziatura">
    <w:name w:val="No Spacing"/>
    <w:uiPriority w:val="1"/>
    <w:qFormat/>
    <w:rsid w:val="003761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rsid w:val="003761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1E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1E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B24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1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761E1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61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3761E1"/>
  </w:style>
  <w:style w:type="paragraph" w:styleId="Nessunaspaziatura">
    <w:name w:val="No Spacing"/>
    <w:uiPriority w:val="1"/>
    <w:qFormat/>
    <w:rsid w:val="003761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rsid w:val="003761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1E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1E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B24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2</cp:revision>
  <dcterms:created xsi:type="dcterms:W3CDTF">2015-11-12T07:24:00Z</dcterms:created>
  <dcterms:modified xsi:type="dcterms:W3CDTF">2015-11-12T07:24:00Z</dcterms:modified>
</cp:coreProperties>
</file>